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3955" w:rsidRDefault="003548D8" w:rsidP="00087DE8">
      <w:pPr>
        <w:spacing w:after="0" w:line="240" w:lineRule="auto"/>
        <w:jc w:val="center"/>
        <w:rPr>
          <w:sz w:val="32"/>
          <w:szCs w:val="32"/>
        </w:rPr>
      </w:pPr>
      <w:r>
        <w:rPr>
          <w:sz w:val="32"/>
          <w:szCs w:val="32"/>
        </w:rPr>
        <w:t>BUILDING BLOCKS OF WILLS, ESTATES AND PROBATE COURSE</w:t>
      </w:r>
    </w:p>
    <w:p w:rsidR="003548D8" w:rsidRDefault="003548D8" w:rsidP="00087DE8">
      <w:pPr>
        <w:spacing w:after="0" w:line="240" w:lineRule="auto"/>
        <w:jc w:val="center"/>
        <w:rPr>
          <w:sz w:val="32"/>
          <w:szCs w:val="32"/>
        </w:rPr>
      </w:pPr>
      <w:r>
        <w:rPr>
          <w:sz w:val="32"/>
          <w:szCs w:val="32"/>
        </w:rPr>
        <w:t xml:space="preserve">FRIDAY, FEBRUARY </w:t>
      </w:r>
      <w:r w:rsidR="00D042B6">
        <w:rPr>
          <w:sz w:val="32"/>
          <w:szCs w:val="32"/>
        </w:rPr>
        <w:t>13</w:t>
      </w:r>
      <w:r>
        <w:rPr>
          <w:sz w:val="32"/>
          <w:szCs w:val="32"/>
        </w:rPr>
        <w:t>, 201</w:t>
      </w:r>
      <w:r w:rsidR="00075408">
        <w:rPr>
          <w:sz w:val="32"/>
          <w:szCs w:val="32"/>
        </w:rPr>
        <w:t>5</w:t>
      </w:r>
      <w:r w:rsidR="00DE002F">
        <w:rPr>
          <w:sz w:val="32"/>
          <w:szCs w:val="32"/>
        </w:rPr>
        <w:t xml:space="preserve">, 9:00 AM </w:t>
      </w:r>
    </w:p>
    <w:p w:rsidR="003548D8" w:rsidRDefault="003548D8" w:rsidP="003548D8">
      <w:pPr>
        <w:spacing w:after="0" w:line="240" w:lineRule="auto"/>
        <w:jc w:val="center"/>
        <w:rPr>
          <w:sz w:val="32"/>
          <w:szCs w:val="32"/>
        </w:rPr>
      </w:pPr>
      <w:r>
        <w:rPr>
          <w:sz w:val="32"/>
          <w:szCs w:val="32"/>
        </w:rPr>
        <w:t>Willow Fork Country Club</w:t>
      </w:r>
    </w:p>
    <w:p w:rsidR="004A3151" w:rsidRDefault="004A3151" w:rsidP="003548D8">
      <w:pPr>
        <w:spacing w:after="0" w:line="240" w:lineRule="auto"/>
        <w:jc w:val="center"/>
        <w:rPr>
          <w:sz w:val="32"/>
          <w:szCs w:val="32"/>
        </w:rPr>
      </w:pPr>
      <w:r>
        <w:rPr>
          <w:sz w:val="32"/>
          <w:szCs w:val="32"/>
        </w:rPr>
        <w:t xml:space="preserve">21055 </w:t>
      </w:r>
      <w:proofErr w:type="spellStart"/>
      <w:r>
        <w:rPr>
          <w:sz w:val="32"/>
          <w:szCs w:val="32"/>
        </w:rPr>
        <w:t>Westheimer</w:t>
      </w:r>
      <w:proofErr w:type="spellEnd"/>
      <w:r>
        <w:rPr>
          <w:sz w:val="32"/>
          <w:szCs w:val="32"/>
        </w:rPr>
        <w:t xml:space="preserve"> Parkway, Katy, Texas</w:t>
      </w:r>
    </w:p>
    <w:p w:rsidR="003548D8" w:rsidRDefault="003548D8" w:rsidP="003548D8">
      <w:pPr>
        <w:spacing w:after="0" w:line="240" w:lineRule="auto"/>
        <w:jc w:val="center"/>
        <w:rPr>
          <w:sz w:val="32"/>
          <w:szCs w:val="32"/>
        </w:rPr>
      </w:pPr>
    </w:p>
    <w:p w:rsidR="003548D8" w:rsidRDefault="003548D8" w:rsidP="003548D8">
      <w:pPr>
        <w:spacing w:after="0" w:line="240" w:lineRule="auto"/>
        <w:rPr>
          <w:sz w:val="24"/>
          <w:szCs w:val="24"/>
        </w:rPr>
      </w:pPr>
      <w:r>
        <w:rPr>
          <w:sz w:val="32"/>
          <w:szCs w:val="32"/>
        </w:rPr>
        <w:tab/>
      </w:r>
      <w:r>
        <w:rPr>
          <w:sz w:val="24"/>
          <w:szCs w:val="24"/>
        </w:rPr>
        <w:t>6.75 hours of CLE including 3.5 hours of ethics.  Lunch will be included and some surprises.  The regular price of this seminar is $245.00.  Katy Bar Member price is $</w:t>
      </w:r>
      <w:r w:rsidR="00D042B6">
        <w:rPr>
          <w:sz w:val="24"/>
          <w:szCs w:val="24"/>
        </w:rPr>
        <w:t>195</w:t>
      </w:r>
      <w:r>
        <w:rPr>
          <w:sz w:val="24"/>
          <w:szCs w:val="24"/>
        </w:rPr>
        <w:t xml:space="preserve"> </w:t>
      </w:r>
      <w:r w:rsidR="00070368">
        <w:rPr>
          <w:sz w:val="24"/>
          <w:szCs w:val="24"/>
        </w:rPr>
        <w:t xml:space="preserve">with pre-registration or at the door.  </w:t>
      </w:r>
      <w:r>
        <w:rPr>
          <w:sz w:val="24"/>
          <w:szCs w:val="24"/>
        </w:rPr>
        <w:t>Non-member price is $</w:t>
      </w:r>
      <w:r w:rsidR="00D042B6">
        <w:rPr>
          <w:sz w:val="24"/>
          <w:szCs w:val="24"/>
        </w:rPr>
        <w:t>220</w:t>
      </w:r>
      <w:r>
        <w:rPr>
          <w:sz w:val="24"/>
          <w:szCs w:val="24"/>
        </w:rPr>
        <w:t>.</w:t>
      </w:r>
      <w:r w:rsidR="00D042B6">
        <w:rPr>
          <w:sz w:val="24"/>
          <w:szCs w:val="24"/>
        </w:rPr>
        <w:t xml:space="preserve">  We will have a Social after the seminar and you will get a drink ticket with your registration.</w:t>
      </w:r>
    </w:p>
    <w:p w:rsidR="003548D8" w:rsidRDefault="003548D8" w:rsidP="003548D8">
      <w:pPr>
        <w:spacing w:after="0" w:line="240" w:lineRule="auto"/>
        <w:rPr>
          <w:sz w:val="24"/>
          <w:szCs w:val="24"/>
        </w:rPr>
      </w:pPr>
      <w:r>
        <w:rPr>
          <w:sz w:val="24"/>
          <w:szCs w:val="24"/>
        </w:rPr>
        <w:tab/>
        <w:t xml:space="preserve">To register, please complete this form and mail it in with your payment (checks or money orders only) to Katy Bar Association, c/o Michael Burg, Treasurer, </w:t>
      </w:r>
      <w:proofErr w:type="gramStart"/>
      <w:r>
        <w:rPr>
          <w:sz w:val="24"/>
          <w:szCs w:val="24"/>
        </w:rPr>
        <w:t>1842</w:t>
      </w:r>
      <w:proofErr w:type="gramEnd"/>
      <w:r>
        <w:rPr>
          <w:sz w:val="24"/>
          <w:szCs w:val="24"/>
        </w:rPr>
        <w:t xml:space="preserve"> Snake River Road, Katy, Texas  77449. </w:t>
      </w:r>
    </w:p>
    <w:p w:rsidR="009D5CD4" w:rsidRDefault="009D5CD4" w:rsidP="003548D8">
      <w:pPr>
        <w:spacing w:after="0" w:line="240" w:lineRule="auto"/>
        <w:rPr>
          <w:sz w:val="24"/>
          <w:szCs w:val="24"/>
        </w:rPr>
      </w:pPr>
      <w:r>
        <w:rPr>
          <w:sz w:val="24"/>
          <w:szCs w:val="24"/>
        </w:rPr>
        <w:tab/>
        <w:t>We need to know how many books to order, so the deadline to register “early bird” will be FEBRUARY 10, 2015.   We will be able to take some registrations at the door, but we will need to charge an additional $25 for late fee.</w:t>
      </w:r>
    </w:p>
    <w:p w:rsidR="00087DE8" w:rsidRPr="003548D8" w:rsidRDefault="00087DE8" w:rsidP="003548D8">
      <w:pPr>
        <w:spacing w:after="0" w:line="240" w:lineRule="auto"/>
        <w:rPr>
          <w:sz w:val="24"/>
          <w:szCs w:val="24"/>
        </w:rPr>
      </w:pPr>
    </w:p>
    <w:p w:rsidR="00DA7C5E" w:rsidRDefault="00DA7C5E" w:rsidP="003548D8">
      <w:pPr>
        <w:rPr>
          <w:sz w:val="24"/>
          <w:szCs w:val="24"/>
        </w:rPr>
      </w:pPr>
      <w:r>
        <w:rPr>
          <w:sz w:val="24"/>
          <w:szCs w:val="24"/>
        </w:rPr>
        <w:t>Name: ________________________________________________________________________</w:t>
      </w:r>
    </w:p>
    <w:p w:rsidR="00DA7C5E" w:rsidRDefault="00DA7C5E" w:rsidP="003548D8">
      <w:pPr>
        <w:rPr>
          <w:sz w:val="24"/>
          <w:szCs w:val="24"/>
        </w:rPr>
      </w:pPr>
      <w:r>
        <w:rPr>
          <w:sz w:val="24"/>
          <w:szCs w:val="24"/>
        </w:rPr>
        <w:t>Firm Name</w:t>
      </w:r>
      <w:proofErr w:type="gramStart"/>
      <w:r>
        <w:rPr>
          <w:sz w:val="24"/>
          <w:szCs w:val="24"/>
        </w:rPr>
        <w:t>:_</w:t>
      </w:r>
      <w:proofErr w:type="gramEnd"/>
      <w:r>
        <w:rPr>
          <w:sz w:val="24"/>
          <w:szCs w:val="24"/>
        </w:rPr>
        <w:t>___________________________________________________________________</w:t>
      </w:r>
    </w:p>
    <w:p w:rsidR="00DA7C5E" w:rsidRDefault="00DA7C5E" w:rsidP="003548D8">
      <w:pPr>
        <w:rPr>
          <w:sz w:val="24"/>
          <w:szCs w:val="24"/>
        </w:rPr>
      </w:pPr>
      <w:r>
        <w:rPr>
          <w:sz w:val="24"/>
          <w:szCs w:val="24"/>
        </w:rPr>
        <w:t>Bar No.________________________________________________________________________</w:t>
      </w:r>
    </w:p>
    <w:p w:rsidR="00DA7C5E" w:rsidRDefault="00DA7C5E" w:rsidP="003548D8">
      <w:pPr>
        <w:rPr>
          <w:sz w:val="24"/>
          <w:szCs w:val="24"/>
        </w:rPr>
      </w:pPr>
      <w:r>
        <w:rPr>
          <w:sz w:val="24"/>
          <w:szCs w:val="24"/>
        </w:rPr>
        <w:t>Phone__________________________________Fax____________________________________</w:t>
      </w:r>
    </w:p>
    <w:p w:rsidR="00DA7C5E" w:rsidRDefault="00DA7C5E" w:rsidP="003548D8">
      <w:pPr>
        <w:rPr>
          <w:sz w:val="24"/>
          <w:szCs w:val="24"/>
        </w:rPr>
      </w:pPr>
      <w:r>
        <w:rPr>
          <w:sz w:val="24"/>
          <w:szCs w:val="24"/>
        </w:rPr>
        <w:t>Email_________________________________________________________________________</w:t>
      </w:r>
    </w:p>
    <w:p w:rsidR="00DA7C5E" w:rsidRDefault="00DA7C5E" w:rsidP="003548D8">
      <w:pPr>
        <w:rPr>
          <w:sz w:val="24"/>
          <w:szCs w:val="24"/>
        </w:rPr>
      </w:pPr>
      <w:r>
        <w:rPr>
          <w:sz w:val="24"/>
          <w:szCs w:val="24"/>
        </w:rPr>
        <w:t>I prefer:</w:t>
      </w:r>
      <w:r>
        <w:rPr>
          <w:sz w:val="24"/>
          <w:szCs w:val="24"/>
        </w:rPr>
        <w:tab/>
        <w:t>_____________________Hard copy book ____________________PDF download</w:t>
      </w:r>
    </w:p>
    <w:p w:rsidR="00DA7C5E" w:rsidRDefault="00DA7C5E" w:rsidP="003548D8">
      <w:pPr>
        <w:rPr>
          <w:sz w:val="24"/>
          <w:szCs w:val="24"/>
        </w:rPr>
      </w:pPr>
      <w:r>
        <w:rPr>
          <w:sz w:val="24"/>
          <w:szCs w:val="24"/>
        </w:rPr>
        <w:t>CHECK ONE:</w:t>
      </w:r>
    </w:p>
    <w:p w:rsidR="00DA7C5E" w:rsidRDefault="00DA7C5E" w:rsidP="003548D8">
      <w:pPr>
        <w:rPr>
          <w:sz w:val="24"/>
          <w:szCs w:val="24"/>
        </w:rPr>
      </w:pPr>
      <w:r>
        <w:rPr>
          <w:sz w:val="24"/>
          <w:szCs w:val="24"/>
        </w:rPr>
        <w:t xml:space="preserve">I am </w:t>
      </w:r>
      <w:r w:rsidR="00070368">
        <w:rPr>
          <w:sz w:val="24"/>
          <w:szCs w:val="24"/>
        </w:rPr>
        <w:t>a member of KBA and paying $</w:t>
      </w:r>
      <w:r w:rsidR="00D042B6">
        <w:rPr>
          <w:sz w:val="24"/>
          <w:szCs w:val="24"/>
        </w:rPr>
        <w:t>19</w:t>
      </w:r>
      <w:r w:rsidR="00070368">
        <w:rPr>
          <w:sz w:val="24"/>
          <w:szCs w:val="24"/>
        </w:rPr>
        <w:t>5</w:t>
      </w:r>
      <w:r>
        <w:rPr>
          <w:sz w:val="24"/>
          <w:szCs w:val="24"/>
        </w:rPr>
        <w:t>__________________________________</w:t>
      </w:r>
      <w:r w:rsidR="00070368">
        <w:rPr>
          <w:sz w:val="24"/>
          <w:szCs w:val="24"/>
        </w:rPr>
        <w:t>___________</w:t>
      </w:r>
    </w:p>
    <w:p w:rsidR="00DA7C5E" w:rsidRDefault="004A3151" w:rsidP="003548D8">
      <w:pPr>
        <w:rPr>
          <w:sz w:val="24"/>
          <w:szCs w:val="24"/>
        </w:rPr>
      </w:pPr>
      <w:r>
        <w:rPr>
          <w:sz w:val="24"/>
          <w:szCs w:val="24"/>
        </w:rPr>
        <w:t xml:space="preserve">I </w:t>
      </w:r>
      <w:r w:rsidR="00DA7C5E">
        <w:rPr>
          <w:sz w:val="24"/>
          <w:szCs w:val="24"/>
        </w:rPr>
        <w:t>am a non-member</w:t>
      </w:r>
      <w:r w:rsidR="00070368">
        <w:rPr>
          <w:sz w:val="24"/>
          <w:szCs w:val="24"/>
        </w:rPr>
        <w:t xml:space="preserve"> </w:t>
      </w:r>
      <w:r w:rsidR="00DA7C5E">
        <w:rPr>
          <w:sz w:val="24"/>
          <w:szCs w:val="24"/>
        </w:rPr>
        <w:t>and paying $</w:t>
      </w:r>
      <w:r w:rsidR="00D042B6">
        <w:rPr>
          <w:sz w:val="24"/>
          <w:szCs w:val="24"/>
        </w:rPr>
        <w:t>220</w:t>
      </w:r>
      <w:r w:rsidR="00DA7C5E">
        <w:rPr>
          <w:sz w:val="24"/>
          <w:szCs w:val="24"/>
        </w:rPr>
        <w:t>_______________________</w:t>
      </w:r>
      <w:r w:rsidR="00070368">
        <w:rPr>
          <w:sz w:val="24"/>
          <w:szCs w:val="24"/>
        </w:rPr>
        <w:t>________________________</w:t>
      </w:r>
    </w:p>
    <w:p w:rsidR="004A3151" w:rsidRDefault="004A3151" w:rsidP="004A3151">
      <w:pPr>
        <w:jc w:val="center"/>
        <w:rPr>
          <w:i/>
          <w:sz w:val="24"/>
          <w:szCs w:val="24"/>
        </w:rPr>
      </w:pPr>
      <w:r>
        <w:rPr>
          <w:i/>
          <w:sz w:val="24"/>
          <w:szCs w:val="24"/>
        </w:rPr>
        <w:t>For more information, call Sarah Springer at 281-646-0644</w:t>
      </w:r>
    </w:p>
    <w:p w:rsidR="00BC488A" w:rsidRDefault="00BC488A" w:rsidP="00087DE8">
      <w:pPr>
        <w:spacing w:after="0" w:line="240" w:lineRule="auto"/>
        <w:ind w:firstLine="720"/>
        <w:rPr>
          <w:b/>
          <w:sz w:val="24"/>
          <w:szCs w:val="24"/>
        </w:rPr>
      </w:pPr>
      <w:r>
        <w:rPr>
          <w:b/>
          <w:sz w:val="24"/>
          <w:szCs w:val="24"/>
        </w:rPr>
        <w:t>THANK YOU TO OUR SPONSORS:</w:t>
      </w:r>
    </w:p>
    <w:p w:rsidR="00BC488A" w:rsidRDefault="00BC488A" w:rsidP="00087DE8">
      <w:pPr>
        <w:spacing w:after="0" w:line="240" w:lineRule="auto"/>
        <w:ind w:firstLine="720"/>
        <w:rPr>
          <w:b/>
          <w:sz w:val="24"/>
          <w:szCs w:val="24"/>
        </w:rPr>
      </w:pPr>
    </w:p>
    <w:p w:rsidR="00087DE8" w:rsidRDefault="00DB20DD" w:rsidP="00087DE8">
      <w:pPr>
        <w:rPr>
          <w:sz w:val="24"/>
          <w:szCs w:val="24"/>
        </w:rPr>
      </w:pPr>
      <w:r>
        <w:rPr>
          <w:sz w:val="24"/>
          <w:szCs w:val="24"/>
        </w:rPr>
        <w:t>EDWARD JONES</w:t>
      </w:r>
    </w:p>
    <w:p w:rsidR="00DB20DD" w:rsidRDefault="004668BA" w:rsidP="00087DE8">
      <w:pPr>
        <w:rPr>
          <w:sz w:val="24"/>
          <w:szCs w:val="24"/>
        </w:rPr>
      </w:pPr>
      <w:r>
        <w:rPr>
          <w:sz w:val="24"/>
          <w:szCs w:val="24"/>
        </w:rPr>
        <w:t>GREAT LAWYERS</w:t>
      </w:r>
      <w:r>
        <w:rPr>
          <w:sz w:val="24"/>
          <w:szCs w:val="24"/>
        </w:rPr>
        <w:tab/>
      </w:r>
      <w:hyperlink r:id="rId4" w:history="1">
        <w:r w:rsidRPr="004325A3">
          <w:rPr>
            <w:rStyle w:val="Hyperlink"/>
            <w:sz w:val="24"/>
            <w:szCs w:val="24"/>
          </w:rPr>
          <w:t>www.greatlawyershouston.com</w:t>
        </w:r>
      </w:hyperlink>
      <w:r>
        <w:rPr>
          <w:sz w:val="24"/>
          <w:szCs w:val="24"/>
        </w:rPr>
        <w:t xml:space="preserve"> </w:t>
      </w:r>
      <w:r w:rsidR="00DB20DD">
        <w:rPr>
          <w:sz w:val="24"/>
          <w:szCs w:val="24"/>
        </w:rPr>
        <w:t xml:space="preserve"> </w:t>
      </w:r>
    </w:p>
    <w:p w:rsidR="00A613CD" w:rsidRPr="00087DE8" w:rsidRDefault="00A613CD" w:rsidP="00087DE8">
      <w:pPr>
        <w:rPr>
          <w:sz w:val="24"/>
          <w:szCs w:val="24"/>
        </w:rPr>
      </w:pPr>
      <w:r>
        <w:rPr>
          <w:sz w:val="24"/>
          <w:szCs w:val="24"/>
        </w:rPr>
        <w:t>THE MODERN LAWYER</w:t>
      </w:r>
      <w:bookmarkStart w:id="0" w:name="_GoBack"/>
      <w:bookmarkEnd w:id="0"/>
    </w:p>
    <w:sectPr w:rsidR="00A613CD" w:rsidRPr="00087DE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8D8"/>
    <w:rsid w:val="00070368"/>
    <w:rsid w:val="00075408"/>
    <w:rsid w:val="00087DE8"/>
    <w:rsid w:val="003548D8"/>
    <w:rsid w:val="00403955"/>
    <w:rsid w:val="004668BA"/>
    <w:rsid w:val="004A3151"/>
    <w:rsid w:val="008F65B9"/>
    <w:rsid w:val="009D5CD4"/>
    <w:rsid w:val="00A613CD"/>
    <w:rsid w:val="00BC488A"/>
    <w:rsid w:val="00D042B6"/>
    <w:rsid w:val="00DA7C5E"/>
    <w:rsid w:val="00DB20DD"/>
    <w:rsid w:val="00DE0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60B6204-0C37-45F8-814C-E93999536A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668B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75140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atlawyershousto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265</Words>
  <Characters>1512</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Springer</dc:creator>
  <cp:lastModifiedBy>Sarah Springer</cp:lastModifiedBy>
  <cp:revision>7</cp:revision>
  <dcterms:created xsi:type="dcterms:W3CDTF">2014-10-14T21:50:00Z</dcterms:created>
  <dcterms:modified xsi:type="dcterms:W3CDTF">2015-01-28T22:39:00Z</dcterms:modified>
</cp:coreProperties>
</file>